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C3" w:rsidRPr="00272420" w:rsidRDefault="002E3F34">
      <w:pPr>
        <w:spacing w:before="67" w:line="264" w:lineRule="exact"/>
        <w:ind w:left="6805"/>
        <w:rPr>
          <w:b/>
          <w:sz w:val="24"/>
          <w:szCs w:val="24"/>
        </w:rPr>
      </w:pPr>
      <w:r w:rsidRPr="00272420">
        <w:rPr>
          <w:b/>
          <w:sz w:val="24"/>
          <w:szCs w:val="24"/>
        </w:rPr>
        <w:t>Додаток</w:t>
      </w:r>
      <w:r w:rsidRPr="00272420">
        <w:rPr>
          <w:b/>
          <w:spacing w:val="-4"/>
          <w:sz w:val="24"/>
          <w:szCs w:val="24"/>
        </w:rPr>
        <w:t xml:space="preserve"> </w:t>
      </w:r>
      <w:r w:rsidRPr="00272420">
        <w:rPr>
          <w:b/>
          <w:spacing w:val="-5"/>
          <w:sz w:val="24"/>
          <w:szCs w:val="24"/>
        </w:rPr>
        <w:t>№2</w:t>
      </w:r>
    </w:p>
    <w:p w:rsidR="001E50C3" w:rsidRPr="00272420" w:rsidRDefault="002E3F34">
      <w:pPr>
        <w:ind w:left="6805" w:right="488"/>
        <w:rPr>
          <w:b/>
          <w:sz w:val="24"/>
          <w:szCs w:val="24"/>
        </w:rPr>
      </w:pPr>
      <w:r w:rsidRPr="00272420">
        <w:rPr>
          <w:b/>
          <w:sz w:val="24"/>
          <w:szCs w:val="24"/>
        </w:rPr>
        <w:t>до Договору про постачання електричної</w:t>
      </w:r>
      <w:r w:rsidRPr="00272420">
        <w:rPr>
          <w:b/>
          <w:spacing w:val="-15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>енергії</w:t>
      </w:r>
      <w:r w:rsidRPr="00272420">
        <w:rPr>
          <w:b/>
          <w:spacing w:val="-14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>споживачу</w:t>
      </w:r>
    </w:p>
    <w:p w:rsidR="007C23F6" w:rsidRDefault="002E3F34" w:rsidP="007C23F6">
      <w:pPr>
        <w:tabs>
          <w:tab w:val="left" w:pos="7721"/>
          <w:tab w:val="left" w:pos="8831"/>
        </w:tabs>
        <w:spacing w:line="264" w:lineRule="exact"/>
        <w:ind w:left="6805"/>
        <w:rPr>
          <w:b/>
          <w:sz w:val="23"/>
        </w:rPr>
      </w:pPr>
      <w:r w:rsidRPr="00272420">
        <w:rPr>
          <w:b/>
          <w:sz w:val="24"/>
          <w:szCs w:val="24"/>
        </w:rPr>
        <w:t xml:space="preserve">№ </w:t>
      </w:r>
      <w:r w:rsidRPr="00272420">
        <w:rPr>
          <w:sz w:val="24"/>
          <w:szCs w:val="24"/>
          <w:u w:val="single"/>
        </w:rPr>
        <w:tab/>
      </w:r>
      <w:r w:rsidRPr="00272420">
        <w:rPr>
          <w:spacing w:val="40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 xml:space="preserve">від </w:t>
      </w:r>
      <w:r w:rsidRPr="00272420">
        <w:rPr>
          <w:sz w:val="24"/>
          <w:szCs w:val="24"/>
          <w:u w:val="single"/>
        </w:rPr>
        <w:tab/>
      </w:r>
      <w:r w:rsidRPr="00272420">
        <w:rPr>
          <w:spacing w:val="40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>р</w:t>
      </w:r>
      <w:r w:rsidR="00B04625">
        <w:rPr>
          <w:b/>
          <w:sz w:val="24"/>
          <w:szCs w:val="24"/>
        </w:rPr>
        <w:t>.</w:t>
      </w:r>
    </w:p>
    <w:p w:rsidR="001E50C3" w:rsidRPr="00272420" w:rsidRDefault="001E50C3">
      <w:pPr>
        <w:tabs>
          <w:tab w:val="left" w:pos="7721"/>
          <w:tab w:val="left" w:pos="8833"/>
        </w:tabs>
        <w:spacing w:line="264" w:lineRule="exact"/>
        <w:ind w:left="6805"/>
        <w:rPr>
          <w:b/>
          <w:sz w:val="24"/>
          <w:szCs w:val="24"/>
        </w:rPr>
      </w:pPr>
    </w:p>
    <w:p w:rsidR="001E50C3" w:rsidRPr="00272420" w:rsidRDefault="001E50C3">
      <w:pPr>
        <w:pStyle w:val="a3"/>
        <w:spacing w:before="1"/>
        <w:rPr>
          <w:b/>
          <w:sz w:val="24"/>
          <w:szCs w:val="24"/>
        </w:rPr>
      </w:pPr>
    </w:p>
    <w:p w:rsidR="001E50C3" w:rsidRPr="00272420" w:rsidRDefault="002E3F34" w:rsidP="002E3F34">
      <w:pPr>
        <w:pStyle w:val="a3"/>
        <w:spacing w:before="3"/>
        <w:jc w:val="center"/>
        <w:rPr>
          <w:b/>
          <w:bCs/>
          <w:spacing w:val="-5"/>
          <w:sz w:val="24"/>
          <w:szCs w:val="24"/>
        </w:rPr>
      </w:pPr>
      <w:r w:rsidRPr="00272420">
        <w:rPr>
          <w:b/>
          <w:bCs/>
          <w:sz w:val="24"/>
          <w:szCs w:val="24"/>
        </w:rPr>
        <w:t>ПУБЛІЧНА КОМЕРЦІЙНА ПРОПОЗИЦІЯ</w:t>
      </w:r>
      <w:r w:rsidRPr="00272420">
        <w:rPr>
          <w:b/>
          <w:bCs/>
          <w:spacing w:val="-1"/>
          <w:sz w:val="24"/>
          <w:szCs w:val="24"/>
        </w:rPr>
        <w:t xml:space="preserve"> </w:t>
      </w:r>
      <w:r w:rsidRPr="00272420">
        <w:rPr>
          <w:b/>
          <w:bCs/>
          <w:sz w:val="24"/>
          <w:szCs w:val="24"/>
        </w:rPr>
        <w:t>№ 2 П</w:t>
      </w:r>
      <w:r w:rsidRPr="00272420">
        <w:rPr>
          <w:b/>
          <w:bCs/>
          <w:spacing w:val="-5"/>
          <w:sz w:val="24"/>
          <w:szCs w:val="24"/>
        </w:rPr>
        <w:t>КП</w:t>
      </w:r>
    </w:p>
    <w:p w:rsidR="00272420" w:rsidRPr="00272420" w:rsidRDefault="005F50D4">
      <w:pPr>
        <w:pStyle w:val="a3"/>
        <w:spacing w:before="1"/>
        <w:ind w:left="139" w:right="473" w:firstLine="581"/>
        <w:jc w:val="both"/>
        <w:rPr>
          <w:sz w:val="24"/>
          <w:szCs w:val="24"/>
        </w:rPr>
      </w:pPr>
      <w:r w:rsidRPr="005F50D4">
        <w:rPr>
          <w:b/>
        </w:rPr>
        <w:t>ТОВАРИСТВО З ОБМЕЖЕНОЮ ВІДПОВІДАЛЬНІСТЮ «</w:t>
      </w:r>
      <w:r w:rsidR="0021594D">
        <w:rPr>
          <w:b/>
        </w:rPr>
        <w:t>МАГІСТРАЛЬ ЕНЕРГО</w:t>
      </w:r>
      <w:r w:rsidRPr="005F50D4">
        <w:rPr>
          <w:b/>
        </w:rPr>
        <w:t xml:space="preserve">» </w:t>
      </w:r>
      <w:r w:rsidR="00F903AB">
        <w:t>(далі</w:t>
      </w:r>
      <w:r w:rsidR="00F903AB">
        <w:rPr>
          <w:spacing w:val="22"/>
        </w:rPr>
        <w:t xml:space="preserve"> </w:t>
      </w:r>
      <w:r w:rsidR="00F903AB">
        <w:t>–</w:t>
      </w:r>
      <w:r w:rsidR="00F903AB">
        <w:rPr>
          <w:spacing w:val="21"/>
        </w:rPr>
        <w:t xml:space="preserve"> </w:t>
      </w:r>
      <w:r w:rsidR="00F903AB">
        <w:rPr>
          <w:spacing w:val="-2"/>
        </w:rPr>
        <w:t xml:space="preserve">Постачальник), </w:t>
      </w:r>
      <w:r w:rsidR="00F903AB">
        <w:t xml:space="preserve">в особі </w:t>
      </w:r>
      <w:r w:rsidR="001F06FC">
        <w:t xml:space="preserve">директора </w:t>
      </w:r>
      <w:r w:rsidR="001F06FC" w:rsidRPr="00F73FC4">
        <w:t xml:space="preserve"> </w:t>
      </w:r>
      <w:r w:rsidR="008D68EE">
        <w:rPr>
          <w:bCs/>
        </w:rPr>
        <w:t>Абрамовича А.А</w:t>
      </w:r>
      <w:r w:rsidR="00F903AB" w:rsidRPr="00CC7D39">
        <w:rPr>
          <w:bCs/>
        </w:rPr>
        <w:t xml:space="preserve">, </w:t>
      </w:r>
      <w:r w:rsidR="001F06FC" w:rsidRPr="001F06FC">
        <w:rPr>
          <w:bCs/>
        </w:rPr>
        <w:t xml:space="preserve">який діє на підставі Статуту, що  діє на підставі ліцензії на право провадження господарської діяльності з постачання електричної енергії споживачу, виданої Постановою Національної комісії, що здійснює державне регулювання в сферах енергетики та комунальних послуг (НКРЕКП) від </w:t>
      </w:r>
      <w:r w:rsidR="008D68EE">
        <w:rPr>
          <w:bCs/>
        </w:rPr>
        <w:t xml:space="preserve">24.03.2021 </w:t>
      </w:r>
      <w:r w:rsidR="001F06FC" w:rsidRPr="001F06FC">
        <w:rPr>
          <w:bCs/>
        </w:rPr>
        <w:t>року №</w:t>
      </w:r>
      <w:r w:rsidR="008D68EE">
        <w:rPr>
          <w:bCs/>
        </w:rPr>
        <w:t xml:space="preserve"> 512</w:t>
      </w:r>
      <w:r w:rsidR="001F06FC" w:rsidRPr="001F06FC">
        <w:rPr>
          <w:bCs/>
        </w:rPr>
        <w:t>, пропонує розглянути наступну комерційну пропозицію.</w:t>
      </w:r>
    </w:p>
    <w:p w:rsidR="00272420" w:rsidRPr="00272420" w:rsidRDefault="00272420">
      <w:pPr>
        <w:pStyle w:val="a3"/>
        <w:spacing w:before="1"/>
        <w:ind w:left="139" w:right="473" w:firstLine="581"/>
        <w:jc w:val="both"/>
        <w:rPr>
          <w:sz w:val="24"/>
          <w:szCs w:val="24"/>
        </w:rPr>
      </w:pPr>
    </w:p>
    <w:p w:rsidR="001E50C3" w:rsidRPr="00272420" w:rsidRDefault="002E3F34">
      <w:pPr>
        <w:pStyle w:val="a3"/>
        <w:spacing w:before="1"/>
        <w:ind w:left="139" w:right="473" w:firstLine="581"/>
        <w:jc w:val="both"/>
        <w:rPr>
          <w:sz w:val="24"/>
          <w:szCs w:val="24"/>
        </w:rPr>
      </w:pPr>
      <w:r w:rsidRPr="00272420">
        <w:rPr>
          <w:sz w:val="24"/>
          <w:szCs w:val="24"/>
        </w:rPr>
        <w:t>Дана комерційна пропозиція розроблена відповідно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№312 (далі – ПРРЕЕ), Цивільного кодексу України</w:t>
      </w:r>
      <w:r w:rsidR="0005565A" w:rsidRPr="00272420">
        <w:rPr>
          <w:sz w:val="24"/>
          <w:szCs w:val="24"/>
        </w:rPr>
        <w:t>.</w:t>
      </w:r>
    </w:p>
    <w:p w:rsidR="0005565A" w:rsidRPr="00272420" w:rsidRDefault="0005565A">
      <w:pPr>
        <w:tabs>
          <w:tab w:val="left" w:pos="9244"/>
          <w:tab w:val="left" w:pos="10638"/>
        </w:tabs>
        <w:spacing w:before="1" w:line="264" w:lineRule="exact"/>
        <w:ind w:left="139"/>
        <w:jc w:val="both"/>
        <w:rPr>
          <w:b/>
          <w:i/>
          <w:sz w:val="24"/>
          <w:szCs w:val="24"/>
        </w:rPr>
      </w:pPr>
    </w:p>
    <w:p w:rsidR="001E50C3" w:rsidRPr="00272420" w:rsidRDefault="002E3F34" w:rsidP="0040645C">
      <w:pPr>
        <w:tabs>
          <w:tab w:val="left" w:pos="9244"/>
          <w:tab w:val="left" w:pos="10638"/>
        </w:tabs>
        <w:spacing w:before="1" w:line="264" w:lineRule="exact"/>
        <w:ind w:left="139"/>
        <w:jc w:val="both"/>
        <w:rPr>
          <w:sz w:val="24"/>
          <w:szCs w:val="24"/>
        </w:rPr>
      </w:pPr>
      <w:r w:rsidRPr="00272420">
        <w:rPr>
          <w:b/>
          <w:i/>
          <w:sz w:val="24"/>
          <w:szCs w:val="24"/>
        </w:rPr>
        <w:t>Предмет</w:t>
      </w:r>
      <w:r w:rsidRPr="00272420">
        <w:rPr>
          <w:b/>
          <w:i/>
          <w:spacing w:val="-3"/>
          <w:sz w:val="24"/>
          <w:szCs w:val="24"/>
        </w:rPr>
        <w:t xml:space="preserve"> </w:t>
      </w:r>
      <w:r w:rsidRPr="00272420">
        <w:rPr>
          <w:b/>
          <w:i/>
          <w:sz w:val="24"/>
          <w:szCs w:val="24"/>
        </w:rPr>
        <w:t>комерційної</w:t>
      </w:r>
      <w:r w:rsidRPr="00272420">
        <w:rPr>
          <w:b/>
          <w:i/>
          <w:spacing w:val="-3"/>
          <w:sz w:val="24"/>
          <w:szCs w:val="24"/>
        </w:rPr>
        <w:t xml:space="preserve"> </w:t>
      </w:r>
      <w:r w:rsidRPr="00272420">
        <w:rPr>
          <w:b/>
          <w:i/>
          <w:sz w:val="24"/>
          <w:szCs w:val="24"/>
        </w:rPr>
        <w:t xml:space="preserve">пропозиції: </w:t>
      </w:r>
      <w:r w:rsidRPr="00272420">
        <w:rPr>
          <w:sz w:val="24"/>
          <w:szCs w:val="24"/>
        </w:rPr>
        <w:t>Постачання</w:t>
      </w:r>
      <w:r w:rsidRPr="00272420">
        <w:rPr>
          <w:spacing w:val="-3"/>
          <w:sz w:val="24"/>
          <w:szCs w:val="24"/>
        </w:rPr>
        <w:t xml:space="preserve"> </w:t>
      </w:r>
      <w:r w:rsidRPr="00272420">
        <w:rPr>
          <w:sz w:val="24"/>
          <w:szCs w:val="24"/>
        </w:rPr>
        <w:t>електричної</w:t>
      </w:r>
      <w:r w:rsidRPr="00272420">
        <w:rPr>
          <w:spacing w:val="-3"/>
          <w:sz w:val="24"/>
          <w:szCs w:val="24"/>
        </w:rPr>
        <w:t xml:space="preserve"> </w:t>
      </w:r>
      <w:r w:rsidRPr="00272420">
        <w:rPr>
          <w:sz w:val="24"/>
          <w:szCs w:val="24"/>
        </w:rPr>
        <w:t>енергії</w:t>
      </w:r>
      <w:r w:rsidRPr="00272420">
        <w:rPr>
          <w:spacing w:val="-5"/>
          <w:sz w:val="24"/>
          <w:szCs w:val="24"/>
        </w:rPr>
        <w:t xml:space="preserve"> </w:t>
      </w:r>
      <w:r w:rsidRPr="00272420">
        <w:rPr>
          <w:sz w:val="24"/>
          <w:szCs w:val="24"/>
        </w:rPr>
        <w:t>споживач</w:t>
      </w:r>
      <w:r w:rsidR="0040645C" w:rsidRPr="00272420">
        <w:rPr>
          <w:sz w:val="24"/>
          <w:szCs w:val="24"/>
        </w:rPr>
        <w:t xml:space="preserve">у, </w:t>
      </w:r>
      <w:r w:rsidRPr="00272420">
        <w:rPr>
          <w:sz w:val="24"/>
          <w:szCs w:val="24"/>
        </w:rPr>
        <w:t>як</w:t>
      </w:r>
      <w:r w:rsidRPr="00272420">
        <w:rPr>
          <w:spacing w:val="-1"/>
          <w:sz w:val="24"/>
          <w:szCs w:val="24"/>
        </w:rPr>
        <w:t xml:space="preserve"> </w:t>
      </w:r>
      <w:r w:rsidRPr="00272420">
        <w:rPr>
          <w:sz w:val="24"/>
          <w:szCs w:val="24"/>
        </w:rPr>
        <w:t>товарної</w:t>
      </w:r>
      <w:r w:rsidRPr="00272420">
        <w:rPr>
          <w:spacing w:val="-1"/>
          <w:sz w:val="24"/>
          <w:szCs w:val="24"/>
        </w:rPr>
        <w:t xml:space="preserve"> </w:t>
      </w:r>
      <w:r w:rsidRPr="00272420">
        <w:rPr>
          <w:spacing w:val="-2"/>
          <w:sz w:val="24"/>
          <w:szCs w:val="24"/>
        </w:rPr>
        <w:t>продукції.</w:t>
      </w:r>
    </w:p>
    <w:tbl>
      <w:tblPr>
        <w:tblStyle w:val="TableNormal1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8067"/>
      </w:tblGrid>
      <w:tr w:rsidR="001E50C3" w:rsidRPr="00272420">
        <w:trPr>
          <w:trHeight w:val="268"/>
        </w:trPr>
        <w:tc>
          <w:tcPr>
            <w:tcW w:w="2943" w:type="dxa"/>
          </w:tcPr>
          <w:p w:rsidR="001E50C3" w:rsidRPr="00272420" w:rsidRDefault="002E3F34">
            <w:pPr>
              <w:pStyle w:val="TableParagraph"/>
              <w:spacing w:line="248" w:lineRule="exact"/>
              <w:ind w:left="147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pacing w:val="-2"/>
                <w:sz w:val="24"/>
                <w:szCs w:val="24"/>
              </w:rPr>
              <w:t>Умова</w:t>
            </w:r>
          </w:p>
        </w:tc>
        <w:tc>
          <w:tcPr>
            <w:tcW w:w="8067" w:type="dxa"/>
          </w:tcPr>
          <w:p w:rsidR="001E50C3" w:rsidRPr="00272420" w:rsidRDefault="002E3F34">
            <w:pPr>
              <w:pStyle w:val="TableParagraph"/>
              <w:spacing w:line="248" w:lineRule="exact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pacing w:val="-2"/>
                <w:sz w:val="24"/>
                <w:szCs w:val="24"/>
              </w:rPr>
              <w:t>Пропозиція</w:t>
            </w:r>
          </w:p>
        </w:tc>
      </w:tr>
      <w:tr w:rsidR="001E50C3" w:rsidRPr="00272420" w:rsidTr="00D11E19">
        <w:trPr>
          <w:trHeight w:val="2626"/>
        </w:trPr>
        <w:tc>
          <w:tcPr>
            <w:tcW w:w="2943" w:type="dxa"/>
          </w:tcPr>
          <w:p w:rsidR="001E50C3" w:rsidRPr="00272420" w:rsidRDefault="00974BF2" w:rsidP="00D11E19">
            <w:pPr>
              <w:pStyle w:val="TableParagraph"/>
              <w:ind w:left="0" w:right="458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Ціна на електричну енергію</w:t>
            </w:r>
          </w:p>
        </w:tc>
        <w:tc>
          <w:tcPr>
            <w:tcW w:w="8067" w:type="dxa"/>
          </w:tcPr>
          <w:p w:rsidR="00453553" w:rsidRDefault="002F5DED" w:rsidP="00592E73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272420">
              <w:rPr>
                <w:sz w:val="24"/>
                <w:szCs w:val="24"/>
              </w:rPr>
              <w:t>Ціна Фактичн</w:t>
            </w:r>
            <w:r w:rsidR="008D68EE">
              <w:rPr>
                <w:sz w:val="24"/>
                <w:szCs w:val="24"/>
              </w:rPr>
              <w:t xml:space="preserve">ого обсягу </w:t>
            </w:r>
            <w:r w:rsidRPr="00272420">
              <w:rPr>
                <w:sz w:val="24"/>
                <w:szCs w:val="24"/>
              </w:rPr>
              <w:t>спожитої електричної енергії</w:t>
            </w:r>
            <w:r w:rsidR="00AD15BF">
              <w:rPr>
                <w:sz w:val="24"/>
                <w:szCs w:val="24"/>
              </w:rPr>
              <w:t xml:space="preserve"> </w:t>
            </w:r>
            <w:r w:rsidRPr="00272420">
              <w:rPr>
                <w:sz w:val="24"/>
                <w:szCs w:val="24"/>
              </w:rPr>
              <w:t xml:space="preserve">(остаточний розрахунок) в Розрахунковому місяці за 1 </w:t>
            </w:r>
            <w:r w:rsidR="00C7680D">
              <w:rPr>
                <w:sz w:val="24"/>
                <w:szCs w:val="24"/>
              </w:rPr>
              <w:t>М</w:t>
            </w:r>
            <w:r w:rsidRPr="00272420">
              <w:rPr>
                <w:sz w:val="24"/>
                <w:szCs w:val="24"/>
              </w:rPr>
              <w:t>Вт*</w:t>
            </w:r>
            <w:proofErr w:type="spellStart"/>
            <w:r w:rsidRPr="00272420">
              <w:rPr>
                <w:sz w:val="24"/>
                <w:szCs w:val="24"/>
              </w:rPr>
              <w:t>год</w:t>
            </w:r>
            <w:proofErr w:type="spellEnd"/>
            <w:r w:rsidRPr="00272420">
              <w:rPr>
                <w:sz w:val="24"/>
                <w:szCs w:val="24"/>
              </w:rPr>
              <w:t xml:space="preserve"> (Ц),</w:t>
            </w:r>
            <w:r w:rsidR="008D68EE">
              <w:rPr>
                <w:sz w:val="24"/>
                <w:szCs w:val="24"/>
              </w:rPr>
              <w:t xml:space="preserve"> становить 19 120,00 грн. без ПДВ</w:t>
            </w:r>
            <w:r w:rsidR="00592E73">
              <w:rPr>
                <w:sz w:val="24"/>
                <w:szCs w:val="24"/>
              </w:rPr>
              <w:t xml:space="preserve"> з</w:t>
            </w:r>
            <w:r w:rsidR="008D68EE">
              <w:rPr>
                <w:sz w:val="24"/>
                <w:szCs w:val="24"/>
              </w:rPr>
              <w:t xml:space="preserve"> </w:t>
            </w:r>
            <w:r w:rsidR="00AD15BF">
              <w:rPr>
                <w:sz w:val="24"/>
                <w:szCs w:val="24"/>
              </w:rPr>
              <w:t xml:space="preserve"> </w:t>
            </w:r>
            <w:proofErr w:type="spellStart"/>
            <w:r w:rsidR="00592E73">
              <w:rPr>
                <w:sz w:val="24"/>
                <w:szCs w:val="24"/>
              </w:rPr>
              <w:t>урахованням</w:t>
            </w:r>
            <w:proofErr w:type="spellEnd"/>
            <w:r w:rsidRPr="00F903AB">
              <w:rPr>
                <w:sz w:val="24"/>
                <w:szCs w:val="24"/>
              </w:rPr>
              <w:t xml:space="preserve"> тариф</w:t>
            </w:r>
            <w:r w:rsidR="00592E73">
              <w:rPr>
                <w:sz w:val="24"/>
                <w:szCs w:val="24"/>
              </w:rPr>
              <w:t>у</w:t>
            </w:r>
            <w:r w:rsidRPr="00F903AB">
              <w:rPr>
                <w:sz w:val="24"/>
                <w:szCs w:val="24"/>
              </w:rPr>
              <w:t xml:space="preserve"> на послуги з</w:t>
            </w:r>
            <w:r w:rsidR="00AD15BF">
              <w:rPr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передачі електричної енергії</w:t>
            </w:r>
            <w:r w:rsidR="00453553" w:rsidRPr="00F903AB">
              <w:rPr>
                <w:sz w:val="24"/>
                <w:szCs w:val="24"/>
              </w:rPr>
              <w:t xml:space="preserve">, </w:t>
            </w:r>
            <w:r w:rsidR="008D68EE">
              <w:rPr>
                <w:sz w:val="24"/>
                <w:szCs w:val="24"/>
              </w:rPr>
              <w:t>та</w:t>
            </w:r>
            <w:r w:rsidR="00453553" w:rsidRPr="00F903AB">
              <w:rPr>
                <w:sz w:val="24"/>
                <w:szCs w:val="24"/>
              </w:rPr>
              <w:t xml:space="preserve"> тариф</w:t>
            </w:r>
            <w:r w:rsidR="00592E73">
              <w:rPr>
                <w:sz w:val="24"/>
                <w:szCs w:val="24"/>
              </w:rPr>
              <w:t>у</w:t>
            </w:r>
            <w:r w:rsidR="00453553" w:rsidRPr="00F903AB">
              <w:rPr>
                <w:sz w:val="24"/>
                <w:szCs w:val="24"/>
              </w:rPr>
              <w:t xml:space="preserve"> на послуги з</w:t>
            </w:r>
            <w:r w:rsidR="008D68EE">
              <w:rPr>
                <w:sz w:val="24"/>
                <w:szCs w:val="24"/>
              </w:rPr>
              <w:t xml:space="preserve"> розподілу електричної енергії </w:t>
            </w:r>
            <w:r w:rsidR="00453553" w:rsidRPr="00F903AB">
              <w:rPr>
                <w:sz w:val="24"/>
                <w:szCs w:val="24"/>
              </w:rPr>
              <w:t>(без ПДВ)</w:t>
            </w:r>
            <w:r w:rsidR="00DC6E52">
              <w:rPr>
                <w:sz w:val="24"/>
                <w:szCs w:val="24"/>
              </w:rPr>
              <w:t>.</w:t>
            </w:r>
          </w:p>
          <w:p w:rsidR="008D68EE" w:rsidRPr="00272420" w:rsidRDefault="008D68EE" w:rsidP="008D68EE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ПДВ визначається відповідно до податкового законодавства.</w:t>
            </w:r>
          </w:p>
        </w:tc>
      </w:tr>
      <w:tr w:rsidR="001E50C3" w:rsidRPr="00272420">
        <w:trPr>
          <w:trHeight w:val="760"/>
        </w:trPr>
        <w:tc>
          <w:tcPr>
            <w:tcW w:w="2943" w:type="dxa"/>
          </w:tcPr>
          <w:p w:rsidR="001E50C3" w:rsidRPr="00272420" w:rsidRDefault="002E3F34">
            <w:pPr>
              <w:pStyle w:val="TableParagraph"/>
              <w:spacing w:before="1"/>
              <w:ind w:left="525" w:right="518" w:hanging="2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 xml:space="preserve">Територія, на яку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розповсюджуєт</w:t>
            </w:r>
            <w:r w:rsidR="00AD15BF">
              <w:rPr>
                <w:b/>
                <w:i/>
                <w:spacing w:val="-2"/>
                <w:sz w:val="24"/>
                <w:szCs w:val="24"/>
              </w:rPr>
              <w:t>ьс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я</w:t>
            </w:r>
          </w:p>
          <w:p w:rsidR="001E50C3" w:rsidRPr="00272420" w:rsidRDefault="002E3F34">
            <w:pPr>
              <w:pStyle w:val="TableParagraph"/>
              <w:spacing w:line="234" w:lineRule="exact"/>
              <w:ind w:left="144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комерційна</w:t>
            </w:r>
            <w:r w:rsidRPr="0027242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пропозиція</w:t>
            </w:r>
          </w:p>
        </w:tc>
        <w:tc>
          <w:tcPr>
            <w:tcW w:w="8067" w:type="dxa"/>
          </w:tcPr>
          <w:p w:rsidR="001C6CDE" w:rsidRPr="00F903AB" w:rsidRDefault="001C6CDE" w:rsidP="001C6CDE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Території,</w:t>
            </w:r>
            <w:r w:rsidRPr="00F903AB">
              <w:rPr>
                <w:spacing w:val="78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на</w:t>
            </w:r>
            <w:r w:rsidRPr="00F903AB">
              <w:rPr>
                <w:spacing w:val="7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яких оператори системи розподілу, що зазначені в цьому розділі</w:t>
            </w:r>
            <w:r w:rsidRPr="00F903AB">
              <w:rPr>
                <w:spacing w:val="58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здійснює діяльність з розподілу електроенергії.</w:t>
            </w:r>
          </w:p>
          <w:p w:rsidR="001C6CDE" w:rsidRPr="00F903AB" w:rsidRDefault="001C6CDE" w:rsidP="001C6CDE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Перелік ОСР: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«Вінницяобленерго»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</w:t>
            </w:r>
            <w:proofErr w:type="spellStart"/>
            <w:r w:rsidRPr="00F903AB">
              <w:rPr>
                <w:sz w:val="24"/>
                <w:szCs w:val="24"/>
              </w:rPr>
              <w:t>Волиньобленерго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«ДТЕК Дніпровські електромережі»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«ДТЕК Донецькі електромережі»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Житомиробленерго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</w:t>
            </w:r>
            <w:proofErr w:type="spellStart"/>
            <w:r w:rsidRPr="00F903AB">
              <w:rPr>
                <w:sz w:val="24"/>
                <w:szCs w:val="24"/>
              </w:rPr>
              <w:t>Закарпаттяобленерго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ПАТ «</w:t>
            </w:r>
            <w:proofErr w:type="spellStart"/>
            <w:r w:rsidRPr="00F903AB">
              <w:rPr>
                <w:sz w:val="24"/>
                <w:szCs w:val="24"/>
              </w:rPr>
              <w:t>Запоріжжяобленерго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Прикарпаттяобленерго</w:t>
            </w:r>
            <w:proofErr w:type="spellEnd"/>
            <w:r w:rsidRPr="00F903AB">
              <w:rPr>
                <w:sz w:val="24"/>
                <w:szCs w:val="24"/>
              </w:rPr>
              <w:t>» (Івано-Франківська обл.)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«ДТЕК Київські електромережі» 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«ДТЕК Київські регіональні електромережі» 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</w:t>
            </w:r>
            <w:proofErr w:type="spellStart"/>
            <w:r w:rsidRPr="00F903AB">
              <w:rPr>
                <w:sz w:val="24"/>
                <w:szCs w:val="24"/>
              </w:rPr>
              <w:t>Кіровоградобленерго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</w:t>
            </w:r>
            <w:proofErr w:type="spellStart"/>
            <w:r w:rsidRPr="00F903AB">
              <w:rPr>
                <w:sz w:val="24"/>
                <w:szCs w:val="24"/>
              </w:rPr>
              <w:t>Львівобленерго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«Миколаївобленерго»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«ДТЕК Одеські електромережі»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Полтаваобленерго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</w:t>
            </w:r>
            <w:proofErr w:type="spellStart"/>
            <w:r w:rsidRPr="00F903AB">
              <w:rPr>
                <w:sz w:val="24"/>
                <w:szCs w:val="24"/>
              </w:rPr>
              <w:t>Рівнеобленерго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F903AB">
              <w:rPr>
                <w:sz w:val="24"/>
                <w:szCs w:val="24"/>
              </w:rPr>
              <w:t>ПрАТ</w:t>
            </w:r>
            <w:proofErr w:type="spellEnd"/>
            <w:r w:rsidRPr="00F903AB">
              <w:rPr>
                <w:sz w:val="24"/>
                <w:szCs w:val="24"/>
              </w:rPr>
              <w:t xml:space="preserve"> «</w:t>
            </w:r>
            <w:proofErr w:type="spellStart"/>
            <w:r w:rsidRPr="00F903AB">
              <w:rPr>
                <w:sz w:val="24"/>
                <w:szCs w:val="24"/>
              </w:rPr>
              <w:t>Сумиобленерго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Тернопільобленерго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«Харківобленерго»</w:t>
            </w:r>
          </w:p>
          <w:p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Херсонобленерго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:rsidR="001E50C3" w:rsidRPr="00F903AB" w:rsidRDefault="001E50C3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</w:p>
        </w:tc>
      </w:tr>
      <w:tr w:rsidR="001E50C3" w:rsidRPr="00272420">
        <w:trPr>
          <w:trHeight w:val="2529"/>
        </w:trPr>
        <w:tc>
          <w:tcPr>
            <w:tcW w:w="2943" w:type="dxa"/>
          </w:tcPr>
          <w:p w:rsidR="001E50C3" w:rsidRPr="00272420" w:rsidRDefault="001E50C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E50C3" w:rsidRPr="00272420" w:rsidRDefault="001E50C3">
            <w:pPr>
              <w:pStyle w:val="TableParagraph"/>
              <w:spacing w:before="251"/>
              <w:ind w:left="0"/>
              <w:rPr>
                <w:sz w:val="24"/>
                <w:szCs w:val="24"/>
              </w:rPr>
            </w:pPr>
          </w:p>
          <w:p w:rsidR="001E50C3" w:rsidRPr="00272420" w:rsidRDefault="002E3F34">
            <w:pPr>
              <w:pStyle w:val="TableParagraph"/>
              <w:ind w:left="223" w:right="216" w:firstLine="2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Умови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(терміни)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оплати та</w:t>
            </w:r>
            <w:r w:rsidRPr="00272420">
              <w:rPr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спосіб</w:t>
            </w:r>
            <w:r w:rsidRPr="0027242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визначення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 xml:space="preserve">та порядок попередньої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оплати</w:t>
            </w:r>
          </w:p>
        </w:tc>
        <w:tc>
          <w:tcPr>
            <w:tcW w:w="8067" w:type="dxa"/>
          </w:tcPr>
          <w:p w:rsidR="001E50C3" w:rsidRPr="00F903AB" w:rsidRDefault="002E3F34" w:rsidP="00863544">
            <w:pPr>
              <w:pStyle w:val="TableParagraph"/>
              <w:ind w:right="234"/>
              <w:jc w:val="both"/>
              <w:rPr>
                <w:spacing w:val="-2"/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Оплата </w:t>
            </w:r>
            <w:r w:rsidR="00D467EC">
              <w:rPr>
                <w:sz w:val="24"/>
                <w:szCs w:val="24"/>
              </w:rPr>
              <w:t>фактичних обсягів споживання</w:t>
            </w:r>
            <w:r w:rsidRPr="00F903AB">
              <w:rPr>
                <w:sz w:val="24"/>
                <w:szCs w:val="24"/>
              </w:rPr>
              <w:t xml:space="preserve"> має бути здійснена Споживачем </w:t>
            </w:r>
            <w:r w:rsidR="00D467EC">
              <w:rPr>
                <w:sz w:val="24"/>
                <w:szCs w:val="24"/>
              </w:rPr>
              <w:t>до</w:t>
            </w:r>
            <w:r w:rsidR="001A1128" w:rsidRPr="00F903AB">
              <w:rPr>
                <w:sz w:val="24"/>
                <w:szCs w:val="24"/>
              </w:rPr>
              <w:t xml:space="preserve"> </w:t>
            </w:r>
            <w:r w:rsidR="00764C3C">
              <w:rPr>
                <w:sz w:val="24"/>
                <w:szCs w:val="24"/>
              </w:rPr>
              <w:t>1</w:t>
            </w:r>
            <w:r w:rsidR="00F253FE">
              <w:rPr>
                <w:sz w:val="24"/>
                <w:szCs w:val="24"/>
              </w:rPr>
              <w:t>5</w:t>
            </w:r>
            <w:r w:rsidR="001A1128" w:rsidRPr="00F903AB">
              <w:rPr>
                <w:sz w:val="24"/>
                <w:szCs w:val="24"/>
              </w:rPr>
              <w:t xml:space="preserve"> числа місяця наступного</w:t>
            </w:r>
            <w:r w:rsidR="006B327B" w:rsidRPr="00F903AB">
              <w:rPr>
                <w:sz w:val="24"/>
                <w:szCs w:val="24"/>
              </w:rPr>
              <w:t xml:space="preserve"> за місяцем поставки.</w:t>
            </w:r>
            <w:r w:rsidR="001A1128" w:rsidRPr="00F903AB">
              <w:rPr>
                <w:sz w:val="24"/>
                <w:szCs w:val="24"/>
              </w:rPr>
              <w:t xml:space="preserve"> </w:t>
            </w:r>
          </w:p>
        </w:tc>
      </w:tr>
      <w:tr w:rsidR="001E50C3" w:rsidRPr="00272420">
        <w:trPr>
          <w:trHeight w:val="1264"/>
        </w:trPr>
        <w:tc>
          <w:tcPr>
            <w:tcW w:w="2943" w:type="dxa"/>
          </w:tcPr>
          <w:p w:rsidR="001E50C3" w:rsidRPr="00272420" w:rsidRDefault="002E3F34">
            <w:pPr>
              <w:pStyle w:val="TableParagraph"/>
              <w:ind w:left="150" w:right="141" w:hanging="2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Термін (строк) виставлення рахунку за спожиту електричну енергію</w:t>
            </w:r>
            <w:r w:rsidRPr="00272420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та</w:t>
            </w:r>
            <w:r w:rsidRPr="00272420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термін</w:t>
            </w:r>
            <w:r w:rsidRPr="00272420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(строк)</w:t>
            </w:r>
          </w:p>
          <w:p w:rsidR="001E50C3" w:rsidRPr="00272420" w:rsidRDefault="002E3F34">
            <w:pPr>
              <w:pStyle w:val="TableParagraph"/>
              <w:spacing w:line="233" w:lineRule="exact"/>
              <w:ind w:left="147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його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 xml:space="preserve"> оплати</w:t>
            </w:r>
          </w:p>
        </w:tc>
        <w:tc>
          <w:tcPr>
            <w:tcW w:w="8067" w:type="dxa"/>
          </w:tcPr>
          <w:p w:rsidR="001E50C3" w:rsidRPr="00F903AB" w:rsidRDefault="002E3F34">
            <w:pPr>
              <w:pStyle w:val="TableParagraph"/>
              <w:spacing w:before="248"/>
              <w:ind w:right="239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Постачальник виставляє рахунок за спожиту електричну енергію до </w:t>
            </w:r>
            <w:r w:rsidR="00E173CC">
              <w:rPr>
                <w:sz w:val="24"/>
                <w:szCs w:val="24"/>
              </w:rPr>
              <w:t xml:space="preserve">10 </w:t>
            </w:r>
            <w:r w:rsidRPr="00F903AB">
              <w:rPr>
                <w:sz w:val="24"/>
                <w:szCs w:val="24"/>
              </w:rPr>
              <w:t>числа місяця</w:t>
            </w:r>
            <w:r w:rsidR="00AD15BF">
              <w:rPr>
                <w:sz w:val="24"/>
                <w:szCs w:val="24"/>
              </w:rPr>
              <w:t>,</w:t>
            </w:r>
            <w:r w:rsidRPr="00F903AB">
              <w:rPr>
                <w:sz w:val="24"/>
                <w:szCs w:val="24"/>
              </w:rPr>
              <w:t xml:space="preserve"> наступного за розрахунковим. Споживач повинен оплатити його до </w:t>
            </w:r>
            <w:r w:rsidR="00E173CC" w:rsidRPr="0021594D">
              <w:rPr>
                <w:sz w:val="24"/>
                <w:szCs w:val="24"/>
                <w:lang w:val="ru-RU"/>
              </w:rPr>
              <w:t>15</w:t>
            </w:r>
            <w:r w:rsidRPr="00F903AB">
              <w:rPr>
                <w:sz w:val="24"/>
                <w:szCs w:val="24"/>
              </w:rPr>
              <w:t xml:space="preserve"> числа </w:t>
            </w:r>
            <w:r w:rsidR="00671BD1" w:rsidRPr="00671BD1">
              <w:rPr>
                <w:sz w:val="24"/>
                <w:szCs w:val="24"/>
              </w:rPr>
              <w:t>місяця, наступного за розрахунковим</w:t>
            </w:r>
            <w:r w:rsidR="00671BD1">
              <w:rPr>
                <w:sz w:val="24"/>
                <w:szCs w:val="24"/>
              </w:rPr>
              <w:t>.</w:t>
            </w:r>
          </w:p>
        </w:tc>
      </w:tr>
      <w:tr w:rsidR="001E50C3" w:rsidRPr="00272420">
        <w:trPr>
          <w:trHeight w:val="254"/>
        </w:trPr>
        <w:tc>
          <w:tcPr>
            <w:tcW w:w="2943" w:type="dxa"/>
          </w:tcPr>
          <w:p w:rsidR="001E50C3" w:rsidRPr="00272420" w:rsidRDefault="002E3F34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Спосіб</w:t>
            </w:r>
            <w:r w:rsidRPr="00272420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оплати</w:t>
            </w:r>
            <w:r w:rsidRPr="0027242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за</w:t>
            </w:r>
            <w:r w:rsidRPr="0027242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послугу</w:t>
            </w:r>
            <w:r w:rsidRPr="0027242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10"/>
                <w:sz w:val="24"/>
                <w:szCs w:val="24"/>
              </w:rPr>
              <w:t>з</w:t>
            </w:r>
            <w:r w:rsidR="001C6CDE" w:rsidRPr="00272420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="001C6CDE" w:rsidRPr="00272420">
              <w:rPr>
                <w:b/>
                <w:i/>
                <w:sz w:val="24"/>
                <w:szCs w:val="24"/>
              </w:rPr>
              <w:t>розподілу</w:t>
            </w:r>
            <w:r w:rsidR="001C6CDE"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="001C6CDE" w:rsidRPr="00272420">
              <w:rPr>
                <w:b/>
                <w:i/>
                <w:sz w:val="24"/>
                <w:szCs w:val="24"/>
              </w:rPr>
              <w:t xml:space="preserve">електричної </w:t>
            </w:r>
            <w:r w:rsidR="001C6CDE" w:rsidRPr="00272420">
              <w:rPr>
                <w:b/>
                <w:i/>
                <w:spacing w:val="-2"/>
                <w:sz w:val="24"/>
                <w:szCs w:val="24"/>
              </w:rPr>
              <w:t>енергії</w:t>
            </w:r>
          </w:p>
        </w:tc>
        <w:tc>
          <w:tcPr>
            <w:tcW w:w="8067" w:type="dxa"/>
          </w:tcPr>
          <w:p w:rsidR="001E50C3" w:rsidRPr="00F903AB" w:rsidRDefault="00272420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 </w:t>
            </w:r>
            <w:r w:rsidR="002E3F34" w:rsidRPr="00F903AB">
              <w:rPr>
                <w:sz w:val="24"/>
                <w:szCs w:val="24"/>
              </w:rPr>
              <w:t>Споживач</w:t>
            </w:r>
            <w:r w:rsidR="002E3F34" w:rsidRPr="00F903AB">
              <w:rPr>
                <w:spacing w:val="35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здійснює</w:t>
            </w:r>
            <w:r w:rsidR="002E3F34" w:rsidRPr="00F903AB">
              <w:rPr>
                <w:spacing w:val="38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плату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за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послугу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з</w:t>
            </w:r>
            <w:r w:rsidR="002E3F34" w:rsidRPr="00F903AB">
              <w:rPr>
                <w:spacing w:val="38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розподілу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електричної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pacing w:val="-2"/>
                <w:sz w:val="24"/>
                <w:szCs w:val="24"/>
              </w:rPr>
              <w:t>енергії</w:t>
            </w:r>
            <w:r w:rsidR="001C6CDE" w:rsidRPr="00F903AB">
              <w:rPr>
                <w:spacing w:val="-2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 xml:space="preserve">  </w:t>
            </w:r>
            <w:r w:rsidR="001C6CDE" w:rsidRPr="00F903AB">
              <w:rPr>
                <w:spacing w:val="-2"/>
                <w:sz w:val="24"/>
                <w:szCs w:val="24"/>
              </w:rPr>
              <w:t>через Постачальника.</w:t>
            </w: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Розмір пені за порушення строку</w:t>
            </w:r>
            <w:r w:rsidRPr="0027242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оплати</w:t>
            </w:r>
            <w:r w:rsidRPr="00272420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або</w:t>
            </w:r>
            <w:r w:rsidRPr="00272420">
              <w:rPr>
                <w:b/>
                <w:i/>
                <w:spacing w:val="-4"/>
                <w:sz w:val="24"/>
                <w:szCs w:val="24"/>
              </w:rPr>
              <w:t xml:space="preserve"> штраф</w:t>
            </w:r>
          </w:p>
        </w:tc>
        <w:tc>
          <w:tcPr>
            <w:tcW w:w="8067" w:type="dxa"/>
          </w:tcPr>
          <w:p w:rsidR="001C6CDE" w:rsidRPr="00F903AB" w:rsidRDefault="001C6CDE" w:rsidP="00F34378">
            <w:pPr>
              <w:pStyle w:val="TableParagraph"/>
              <w:tabs>
                <w:tab w:val="left" w:pos="647"/>
                <w:tab w:val="left" w:pos="1252"/>
                <w:tab w:val="left" w:pos="2550"/>
                <w:tab w:val="left" w:pos="3992"/>
                <w:tab w:val="left" w:pos="4925"/>
                <w:tab w:val="left" w:pos="5876"/>
                <w:tab w:val="left" w:pos="7080"/>
              </w:tabs>
              <w:ind w:right="236"/>
              <w:rPr>
                <w:sz w:val="24"/>
                <w:szCs w:val="24"/>
              </w:rPr>
            </w:pPr>
            <w:r w:rsidRPr="00F903AB">
              <w:rPr>
                <w:spacing w:val="-10"/>
                <w:sz w:val="24"/>
                <w:szCs w:val="24"/>
              </w:rPr>
              <w:t>У</w:t>
            </w:r>
            <w:r w:rsidR="00671BD1">
              <w:rPr>
                <w:sz w:val="24"/>
                <w:szCs w:val="24"/>
              </w:rPr>
              <w:t xml:space="preserve"> </w:t>
            </w:r>
            <w:r w:rsidRPr="00F903AB">
              <w:rPr>
                <w:spacing w:val="-4"/>
                <w:sz w:val="24"/>
                <w:szCs w:val="24"/>
              </w:rPr>
              <w:t>разі</w:t>
            </w:r>
            <w:r w:rsidR="00671BD1">
              <w:rPr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порушення</w:t>
            </w:r>
            <w:r w:rsidR="00671BD1">
              <w:rPr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Споживачем</w:t>
            </w:r>
            <w:r w:rsidR="00671BD1">
              <w:rPr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строків</w:t>
            </w:r>
            <w:r w:rsidR="00671BD1">
              <w:rPr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оплати,</w:t>
            </w:r>
            <w:r w:rsidR="00671BD1">
              <w:rPr>
                <w:sz w:val="24"/>
                <w:szCs w:val="24"/>
              </w:rPr>
              <w:t xml:space="preserve"> </w:t>
            </w:r>
            <w:r w:rsidR="00C638AB" w:rsidRPr="00F903AB">
              <w:rPr>
                <w:spacing w:val="-2"/>
                <w:sz w:val="24"/>
                <w:szCs w:val="24"/>
              </w:rPr>
              <w:t>Споживач сплачує</w:t>
            </w:r>
            <w:r w:rsidRPr="00F903AB">
              <w:rPr>
                <w:spacing w:val="-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Постачальнику</w:t>
            </w:r>
            <w:r w:rsidRPr="00F903AB">
              <w:rPr>
                <w:spacing w:val="-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пеню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у</w:t>
            </w:r>
            <w:r w:rsidRPr="00F903AB">
              <w:rPr>
                <w:spacing w:val="-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розмірі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подвійної облікової ставки</w:t>
            </w:r>
            <w:r w:rsidRPr="00F903AB">
              <w:rPr>
                <w:spacing w:val="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Національного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банку</w:t>
            </w:r>
            <w:r w:rsidR="00F34378">
              <w:rPr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України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суми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заборгованості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кожен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день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прострочення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платежу,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враховуючи день фактичної оплати</w:t>
            </w:r>
            <w:r w:rsidR="00671BD1">
              <w:rPr>
                <w:sz w:val="24"/>
                <w:szCs w:val="24"/>
              </w:rPr>
              <w:t>.</w:t>
            </w: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spacing w:before="1"/>
              <w:ind w:left="144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Компенсації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споживачу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 xml:space="preserve">за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недотримання</w:t>
            </w:r>
          </w:p>
          <w:p w:rsidR="001C6CDE" w:rsidRPr="00272420" w:rsidRDefault="001C6CDE" w:rsidP="001C6CDE">
            <w:pPr>
              <w:pStyle w:val="TableParagraph"/>
              <w:spacing w:line="251" w:lineRule="exact"/>
              <w:ind w:left="144" w:right="13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72420">
              <w:rPr>
                <w:b/>
                <w:i/>
                <w:spacing w:val="-2"/>
                <w:sz w:val="24"/>
                <w:szCs w:val="24"/>
              </w:rPr>
              <w:t>електропостачальником</w:t>
            </w:r>
            <w:proofErr w:type="spellEnd"/>
          </w:p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комерційної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якості надання послуг</w:t>
            </w:r>
          </w:p>
        </w:tc>
        <w:tc>
          <w:tcPr>
            <w:tcW w:w="8067" w:type="dxa"/>
          </w:tcPr>
          <w:p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За недотримання Постачальником комерційної якості надання послуг,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 xml:space="preserve">надається компенсація в обсягах і на умовах, що затверджені та визначені </w:t>
            </w:r>
            <w:r w:rsidRPr="00F903AB">
              <w:rPr>
                <w:spacing w:val="-2"/>
                <w:sz w:val="24"/>
                <w:szCs w:val="24"/>
              </w:rPr>
              <w:t>Регулятором.</w:t>
            </w: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ind w:left="5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Наявність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або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відсутність штрафу за дострокове припинення дії договору,</w:t>
            </w:r>
          </w:p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розмір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 xml:space="preserve"> штрафу</w:t>
            </w:r>
          </w:p>
        </w:tc>
        <w:tc>
          <w:tcPr>
            <w:tcW w:w="8067" w:type="dxa"/>
          </w:tcPr>
          <w:p w:rsidR="001C6CDE" w:rsidRPr="00F903AB" w:rsidRDefault="001C6CDE" w:rsidP="001C6CDE">
            <w:pPr>
              <w:pStyle w:val="TableParagraph"/>
              <w:spacing w:before="119"/>
              <w:ind w:left="0"/>
              <w:rPr>
                <w:sz w:val="24"/>
                <w:szCs w:val="24"/>
              </w:rPr>
            </w:pPr>
          </w:p>
          <w:p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pacing w:val="-2"/>
                <w:sz w:val="24"/>
                <w:szCs w:val="24"/>
              </w:rPr>
              <w:t>Відсутні</w:t>
            </w: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Умови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 xml:space="preserve">врегулювання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небалансів</w:t>
            </w:r>
          </w:p>
        </w:tc>
        <w:tc>
          <w:tcPr>
            <w:tcW w:w="8067" w:type="dxa"/>
          </w:tcPr>
          <w:p w:rsidR="001C6CDE" w:rsidRPr="00F903AB" w:rsidRDefault="001C6CDE" w:rsidP="008D68E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100%</w:t>
            </w:r>
            <w:r w:rsidRPr="00F903AB">
              <w:rPr>
                <w:spacing w:val="-7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небалансів</w:t>
            </w:r>
            <w:r w:rsidRPr="00F903AB">
              <w:rPr>
                <w:spacing w:val="-7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відшкодовує</w:t>
            </w:r>
            <w:r w:rsidR="00453553" w:rsidRPr="00F903AB">
              <w:rPr>
                <w:sz w:val="24"/>
                <w:szCs w:val="24"/>
              </w:rPr>
              <w:t xml:space="preserve"> (врегульовує)</w:t>
            </w:r>
            <w:r w:rsidRPr="00F903AB">
              <w:rPr>
                <w:spacing w:val="-7"/>
                <w:sz w:val="24"/>
                <w:szCs w:val="24"/>
              </w:rPr>
              <w:t xml:space="preserve"> </w:t>
            </w:r>
            <w:r w:rsidR="008D68EE">
              <w:rPr>
                <w:spacing w:val="-2"/>
                <w:sz w:val="24"/>
                <w:szCs w:val="24"/>
              </w:rPr>
              <w:t>Споживач</w:t>
            </w:r>
          </w:p>
        </w:tc>
      </w:tr>
      <w:tr w:rsidR="001C6CDE" w:rsidRPr="00272420" w:rsidTr="0054720F">
        <w:trPr>
          <w:trHeight w:val="254"/>
        </w:trPr>
        <w:tc>
          <w:tcPr>
            <w:tcW w:w="2943" w:type="dxa"/>
            <w:vAlign w:val="center"/>
          </w:tcPr>
          <w:p w:rsidR="001C6CDE" w:rsidRPr="00272420" w:rsidRDefault="001C6CDE" w:rsidP="0022730F">
            <w:pPr>
              <w:pStyle w:val="TableParagraph"/>
              <w:spacing w:line="234" w:lineRule="exact"/>
              <w:ind w:left="0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Порядок</w:t>
            </w:r>
            <w:r w:rsidRPr="0027242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обміну</w:t>
            </w:r>
            <w:r w:rsidRPr="0027242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даними</w:t>
            </w:r>
          </w:p>
        </w:tc>
        <w:tc>
          <w:tcPr>
            <w:tcW w:w="8067" w:type="dxa"/>
          </w:tcPr>
          <w:p w:rsidR="004D5142" w:rsidRPr="007D03DD" w:rsidRDefault="004D5142" w:rsidP="00CB1C37">
            <w:pPr>
              <w:pStyle w:val="TableParagraph"/>
              <w:tabs>
                <w:tab w:val="left" w:pos="2088"/>
                <w:tab w:val="left" w:pos="4285"/>
                <w:tab w:val="left" w:pos="5278"/>
                <w:tab w:val="left" w:pos="7131"/>
              </w:tabs>
              <w:ind w:right="238"/>
              <w:jc w:val="both"/>
              <w:rPr>
                <w:sz w:val="24"/>
                <w:szCs w:val="24"/>
                <w:lang w:val="ru-RU"/>
              </w:rPr>
            </w:pPr>
            <w:r w:rsidRPr="004D5142">
              <w:rPr>
                <w:sz w:val="24"/>
                <w:szCs w:val="24"/>
              </w:rPr>
              <w:t xml:space="preserve">Споживач за 3 робочі дні до початку розрахункового місяця надає прогнозний погодинний графік споживання електроенергії. Споживач має можливість скорегувати прогнозні погодинні обсяги не пізніше 18:00 за 2 робочі дні до дня постачання електроенергії, на електронну адресу: </w:t>
            </w:r>
            <w:hyperlink r:id="rId8" w:history="1">
              <w:r w:rsidR="00592E73" w:rsidRPr="00FD5A24">
                <w:rPr>
                  <w:rStyle w:val="a5"/>
                  <w:sz w:val="24"/>
                  <w:szCs w:val="24"/>
                </w:rPr>
                <w:t>info.magistralenergo@gmail.com</w:t>
              </w:r>
            </w:hyperlink>
            <w:r w:rsidR="00671BD1">
              <w:rPr>
                <w:sz w:val="24"/>
                <w:szCs w:val="24"/>
              </w:rPr>
              <w:t>.</w:t>
            </w:r>
          </w:p>
          <w:p w:rsidR="00272420" w:rsidRPr="00F903AB" w:rsidRDefault="004D5142" w:rsidP="00EC21CF">
            <w:pPr>
              <w:pStyle w:val="TableParagraph"/>
              <w:tabs>
                <w:tab w:val="left" w:pos="2088"/>
                <w:tab w:val="left" w:pos="4285"/>
                <w:tab w:val="left" w:pos="5278"/>
                <w:tab w:val="left" w:pos="7131"/>
              </w:tabs>
              <w:ind w:left="0" w:right="238"/>
              <w:jc w:val="both"/>
              <w:rPr>
                <w:sz w:val="24"/>
                <w:szCs w:val="24"/>
              </w:rPr>
            </w:pPr>
            <w:r w:rsidRPr="004D5142">
              <w:rPr>
                <w:sz w:val="24"/>
                <w:szCs w:val="24"/>
              </w:rPr>
              <w:t xml:space="preserve"> </w:t>
            </w: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Урахування</w:t>
            </w:r>
            <w:r w:rsidRPr="00272420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пільг,</w:t>
            </w:r>
            <w:r w:rsidRPr="0027242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субсидій</w:t>
            </w:r>
          </w:p>
        </w:tc>
        <w:tc>
          <w:tcPr>
            <w:tcW w:w="8067" w:type="dxa"/>
          </w:tcPr>
          <w:p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pacing w:val="-2"/>
                <w:sz w:val="24"/>
                <w:szCs w:val="24"/>
              </w:rPr>
              <w:t>Відсутнє.</w:t>
            </w: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Можливість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постачання захищеним споживачам</w:t>
            </w:r>
          </w:p>
        </w:tc>
        <w:tc>
          <w:tcPr>
            <w:tcW w:w="8067" w:type="dxa"/>
          </w:tcPr>
          <w:p w:rsidR="001C6CDE" w:rsidRPr="00F903AB" w:rsidRDefault="001C6CDE" w:rsidP="001C6CDE">
            <w:pPr>
              <w:pStyle w:val="TableParagrap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Можливо,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відповідно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Порядку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забезпечення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постачання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електричної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енергії захищеним</w:t>
            </w:r>
            <w:r w:rsidRPr="00F903AB">
              <w:rPr>
                <w:spacing w:val="23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споживачам</w:t>
            </w:r>
            <w:r w:rsidR="00671BD1">
              <w:rPr>
                <w:sz w:val="24"/>
                <w:szCs w:val="24"/>
              </w:rPr>
              <w:t>,</w:t>
            </w:r>
            <w:r w:rsidRPr="00F903AB">
              <w:rPr>
                <w:spacing w:val="2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затвердженого</w:t>
            </w:r>
            <w:r w:rsidRPr="00F903AB">
              <w:rPr>
                <w:spacing w:val="2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Постановою</w:t>
            </w:r>
            <w:r w:rsidRPr="00F903AB">
              <w:rPr>
                <w:spacing w:val="27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КМУ</w:t>
            </w:r>
            <w:r w:rsidRPr="00F903AB">
              <w:rPr>
                <w:spacing w:val="2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</w:t>
            </w:r>
            <w:r w:rsidRPr="00F903AB">
              <w:rPr>
                <w:spacing w:val="2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27.12.2018</w:t>
            </w:r>
            <w:r w:rsidRPr="00F903AB">
              <w:rPr>
                <w:spacing w:val="2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р.</w:t>
            </w:r>
            <w:r w:rsidRPr="00F903AB">
              <w:rPr>
                <w:spacing w:val="27"/>
                <w:sz w:val="24"/>
                <w:szCs w:val="24"/>
              </w:rPr>
              <w:t xml:space="preserve"> </w:t>
            </w:r>
            <w:r w:rsidRPr="00F903AB">
              <w:rPr>
                <w:spacing w:val="-10"/>
                <w:sz w:val="24"/>
                <w:szCs w:val="24"/>
              </w:rPr>
              <w:t>№</w:t>
            </w:r>
            <w:r w:rsidR="00A1032B" w:rsidRPr="00F903AB">
              <w:rPr>
                <w:spacing w:val="-2"/>
                <w:sz w:val="24"/>
                <w:szCs w:val="24"/>
              </w:rPr>
              <w:t>1209.</w:t>
            </w:r>
          </w:p>
          <w:p w:rsidR="001C6CDE" w:rsidRPr="00F903AB" w:rsidRDefault="001C6CDE" w:rsidP="00A1032B">
            <w:pPr>
              <w:pStyle w:val="TableParagraph"/>
              <w:spacing w:line="234" w:lineRule="exact"/>
              <w:ind w:left="0" w:right="11"/>
              <w:jc w:val="both"/>
              <w:rPr>
                <w:sz w:val="24"/>
                <w:szCs w:val="24"/>
              </w:rPr>
            </w:pPr>
          </w:p>
        </w:tc>
      </w:tr>
      <w:tr w:rsidR="001C6CDE" w:rsidRPr="00272420">
        <w:trPr>
          <w:trHeight w:val="254"/>
        </w:trPr>
        <w:tc>
          <w:tcPr>
            <w:tcW w:w="2943" w:type="dxa"/>
          </w:tcPr>
          <w:p w:rsidR="001C6CDE" w:rsidRPr="00272420" w:rsidRDefault="001C6CDE" w:rsidP="001C6CD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Строк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дії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договору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та умови пролонгації</w:t>
            </w:r>
          </w:p>
        </w:tc>
        <w:tc>
          <w:tcPr>
            <w:tcW w:w="8067" w:type="dxa"/>
          </w:tcPr>
          <w:p w:rsidR="001C6CDE" w:rsidRPr="00F903AB" w:rsidRDefault="001C6CDE" w:rsidP="001C6CDE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Договір</w:t>
            </w:r>
            <w:r w:rsidRPr="00F903AB">
              <w:rPr>
                <w:spacing w:val="-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набирає</w:t>
            </w:r>
            <w:r w:rsidRPr="00F903AB">
              <w:rPr>
                <w:spacing w:val="-5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чинності</w:t>
            </w:r>
            <w:r w:rsidRPr="00F903AB">
              <w:rPr>
                <w:spacing w:val="-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</w:t>
            </w:r>
            <w:r w:rsidRPr="00F903AB">
              <w:rPr>
                <w:spacing w:val="-5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дати</w:t>
            </w:r>
            <w:r w:rsidRPr="00F903AB">
              <w:rPr>
                <w:spacing w:val="-5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його</w:t>
            </w:r>
            <w:r w:rsidRPr="00F903AB">
              <w:rPr>
                <w:spacing w:val="-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підписання</w:t>
            </w:r>
            <w:r w:rsidRPr="00F903AB">
              <w:rPr>
                <w:spacing w:val="-4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Сторонами.</w:t>
            </w:r>
          </w:p>
          <w:p w:rsidR="001C6CDE" w:rsidRPr="00F903AB" w:rsidRDefault="001C6CDE" w:rsidP="001C6C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Договір діє до 31.12.202</w:t>
            </w:r>
            <w:r w:rsidR="0040645C" w:rsidRPr="00F903AB">
              <w:rPr>
                <w:sz w:val="24"/>
                <w:szCs w:val="24"/>
              </w:rPr>
              <w:t>6</w:t>
            </w:r>
            <w:r w:rsidRPr="00F903AB">
              <w:rPr>
                <w:sz w:val="24"/>
                <w:szCs w:val="24"/>
              </w:rPr>
              <w:t xml:space="preserve"> року можливістю пролонгації на наступний квартал, якщо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жодна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із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Сторін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не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звернеться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пропозицією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про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зміну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умов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Комерційної</w:t>
            </w:r>
            <w:r w:rsidR="00A1032B">
              <w:rPr>
                <w:spacing w:val="-2"/>
                <w:sz w:val="24"/>
                <w:szCs w:val="24"/>
              </w:rPr>
              <w:t xml:space="preserve"> </w:t>
            </w:r>
            <w:r w:rsidR="00A1032B" w:rsidRPr="00F903AB">
              <w:rPr>
                <w:spacing w:val="-2"/>
                <w:sz w:val="24"/>
                <w:szCs w:val="24"/>
              </w:rPr>
              <w:t>пропозиції.</w:t>
            </w:r>
          </w:p>
          <w:p w:rsidR="001C6CDE" w:rsidRPr="00F903AB" w:rsidRDefault="001C6CDE" w:rsidP="00A1032B">
            <w:pPr>
              <w:pStyle w:val="TableParagraph"/>
              <w:spacing w:line="234" w:lineRule="exact"/>
              <w:ind w:left="0" w:right="11"/>
              <w:jc w:val="both"/>
              <w:rPr>
                <w:sz w:val="24"/>
                <w:szCs w:val="24"/>
              </w:rPr>
            </w:pPr>
          </w:p>
        </w:tc>
      </w:tr>
    </w:tbl>
    <w:p w:rsidR="001E50C3" w:rsidRPr="00272420" w:rsidRDefault="001E50C3">
      <w:pPr>
        <w:pStyle w:val="a3"/>
        <w:spacing w:before="5"/>
        <w:rPr>
          <w:sz w:val="24"/>
          <w:szCs w:val="24"/>
        </w:rPr>
      </w:pPr>
    </w:p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tbl>
      <w:tblPr>
        <w:tblW w:w="9905" w:type="dxa"/>
        <w:tblLook w:val="04A0"/>
      </w:tblPr>
      <w:tblGrid>
        <w:gridCol w:w="9905"/>
      </w:tblGrid>
      <w:tr w:rsidR="00EF21EB" w:rsidRPr="00384880" w:rsidTr="005913BA">
        <w:trPr>
          <w:trHeight w:val="73"/>
        </w:trPr>
        <w:tc>
          <w:tcPr>
            <w:tcW w:w="9039" w:type="dxa"/>
          </w:tcPr>
          <w:p w:rsidR="00EF21EB" w:rsidRPr="00390483" w:rsidRDefault="00EF21EB" w:rsidP="005913B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 xml:space="preserve">Постачальник </w:t>
            </w:r>
            <w:r w:rsidRPr="00390483">
              <w:rPr>
                <w:b/>
                <w:bCs/>
                <w:sz w:val="24"/>
                <w:szCs w:val="24"/>
              </w:rPr>
              <w:t>Товариство з обмеженою відповідальністю</w:t>
            </w:r>
          </w:p>
          <w:p w:rsidR="00EF21EB" w:rsidRPr="00384880" w:rsidRDefault="00EF21EB" w:rsidP="005913BA">
            <w:pPr>
              <w:jc w:val="both"/>
            </w:pPr>
            <w:r w:rsidRPr="00390483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>МАГІСТРАЛЬ ЕНЕРГО</w:t>
            </w:r>
            <w:r w:rsidRPr="00390483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F21EB" w:rsidRPr="00390483" w:rsidTr="005913BA">
        <w:trPr>
          <w:trHeight w:val="73"/>
        </w:trPr>
        <w:tc>
          <w:tcPr>
            <w:tcW w:w="9039" w:type="dxa"/>
          </w:tcPr>
          <w:p w:rsidR="005D2074" w:rsidRDefault="005D2074" w:rsidP="005913BA">
            <w:pPr>
              <w:jc w:val="both"/>
              <w:rPr>
                <w:sz w:val="24"/>
                <w:szCs w:val="24"/>
              </w:rPr>
            </w:pPr>
            <w:r w:rsidRPr="005D2074">
              <w:rPr>
                <w:sz w:val="24"/>
                <w:szCs w:val="24"/>
              </w:rPr>
              <w:t xml:space="preserve">Адреса: вул. Героїв Небесної Сотні, 2, офіс 610,611 м. Біла Церква, Київська область,09117, </w:t>
            </w:r>
            <w:r>
              <w:rPr>
                <w:sz w:val="24"/>
                <w:szCs w:val="24"/>
              </w:rPr>
              <w:t>Україна</w:t>
            </w:r>
          </w:p>
          <w:p w:rsidR="00EF21EB" w:rsidRPr="00390483" w:rsidRDefault="00EF21EB" w:rsidP="005913BA">
            <w:pPr>
              <w:jc w:val="both"/>
              <w:rPr>
                <w:sz w:val="24"/>
                <w:szCs w:val="24"/>
              </w:rPr>
            </w:pPr>
            <w:r w:rsidRPr="00390483">
              <w:rPr>
                <w:sz w:val="24"/>
                <w:szCs w:val="24"/>
              </w:rPr>
              <w:t xml:space="preserve">ідентифікаційний код </w:t>
            </w:r>
            <w:r w:rsidRPr="000C7405">
              <w:rPr>
                <w:sz w:val="24"/>
                <w:szCs w:val="24"/>
              </w:rPr>
              <w:t>44117392</w:t>
            </w:r>
          </w:p>
          <w:p w:rsidR="00EF21EB" w:rsidRPr="00390483" w:rsidRDefault="00EF21EB" w:rsidP="005913BA">
            <w:pPr>
              <w:jc w:val="both"/>
              <w:rPr>
                <w:sz w:val="24"/>
                <w:szCs w:val="24"/>
              </w:rPr>
            </w:pPr>
            <w:r w:rsidRPr="00390483">
              <w:rPr>
                <w:sz w:val="24"/>
                <w:szCs w:val="24"/>
              </w:rPr>
              <w:t xml:space="preserve">EIC-код </w:t>
            </w:r>
            <w:r w:rsidRPr="00A97569">
              <w:rPr>
                <w:sz w:val="24"/>
                <w:szCs w:val="24"/>
              </w:rPr>
              <w:t>62Х231016276009Т</w:t>
            </w:r>
          </w:p>
          <w:p w:rsidR="00EF21EB" w:rsidRPr="00DF4BE7" w:rsidRDefault="00EF21EB" w:rsidP="005913BA">
            <w:pPr>
              <w:jc w:val="both"/>
              <w:rPr>
                <w:sz w:val="24"/>
                <w:szCs w:val="24"/>
              </w:rPr>
            </w:pPr>
            <w:r w:rsidRPr="00DF4BE7">
              <w:rPr>
                <w:sz w:val="24"/>
                <w:szCs w:val="24"/>
              </w:rPr>
              <w:t>Рахунок зі спеціальним режимом використання:</w:t>
            </w:r>
          </w:p>
          <w:p w:rsidR="00EF21EB" w:rsidRDefault="00EF21EB" w:rsidP="005913BA">
            <w:pPr>
              <w:jc w:val="both"/>
              <w:rPr>
                <w:sz w:val="24"/>
                <w:szCs w:val="24"/>
              </w:rPr>
            </w:pPr>
            <w:r w:rsidRPr="00DF4BE7">
              <w:rPr>
                <w:sz w:val="24"/>
                <w:szCs w:val="24"/>
              </w:rPr>
              <w:t>UA843226690000026034300124826 в АТ «Ощадбанк», МФО 300465</w:t>
            </w:r>
          </w:p>
          <w:p w:rsidR="00EF21EB" w:rsidRPr="00390483" w:rsidRDefault="00EF21EB" w:rsidP="005913BA">
            <w:pPr>
              <w:jc w:val="both"/>
              <w:rPr>
                <w:sz w:val="24"/>
                <w:szCs w:val="24"/>
              </w:rPr>
            </w:pPr>
            <w:r w:rsidRPr="00390483">
              <w:rPr>
                <w:sz w:val="24"/>
                <w:szCs w:val="24"/>
              </w:rPr>
              <w:t xml:space="preserve">ІПН </w:t>
            </w:r>
            <w:r w:rsidRPr="009F744B">
              <w:rPr>
                <w:sz w:val="24"/>
                <w:szCs w:val="24"/>
              </w:rPr>
              <w:t>441173910270</w:t>
            </w:r>
          </w:p>
          <w:p w:rsidR="00EF21EB" w:rsidRPr="00390483" w:rsidRDefault="00EF21EB" w:rsidP="005913BA">
            <w:pPr>
              <w:jc w:val="both"/>
              <w:rPr>
                <w:sz w:val="24"/>
                <w:szCs w:val="24"/>
              </w:rPr>
            </w:pPr>
            <w:r w:rsidRPr="00390483">
              <w:rPr>
                <w:sz w:val="24"/>
                <w:szCs w:val="24"/>
              </w:rPr>
              <w:t>e-</w:t>
            </w:r>
            <w:proofErr w:type="spellStart"/>
            <w:r w:rsidRPr="00390483">
              <w:rPr>
                <w:sz w:val="24"/>
                <w:szCs w:val="24"/>
              </w:rPr>
              <w:t>mail</w:t>
            </w:r>
            <w:proofErr w:type="spellEnd"/>
            <w:r w:rsidRPr="00390483">
              <w:rPr>
                <w:sz w:val="24"/>
                <w:szCs w:val="24"/>
              </w:rPr>
              <w:t xml:space="preserve">: </w:t>
            </w:r>
            <w:hyperlink r:id="rId9" w:history="1">
              <w:r w:rsidRPr="00FD5A24">
                <w:rPr>
                  <w:rStyle w:val="a5"/>
                  <w:sz w:val="24"/>
                  <w:szCs w:val="24"/>
                </w:rPr>
                <w:t>info.magistralenergo@gmail.com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EF21EB" w:rsidRDefault="00EF21EB" w:rsidP="005913BA">
            <w:pPr>
              <w:jc w:val="both"/>
              <w:rPr>
                <w:sz w:val="24"/>
                <w:szCs w:val="24"/>
              </w:rPr>
            </w:pPr>
            <w:r w:rsidRPr="00390483">
              <w:rPr>
                <w:sz w:val="24"/>
                <w:szCs w:val="24"/>
              </w:rPr>
              <w:t>web-сайт: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hyperlink r:id="rId10" w:history="1">
              <w:r w:rsidRPr="00FD5A24">
                <w:rPr>
                  <w:rStyle w:val="a5"/>
                  <w:sz w:val="24"/>
                  <w:szCs w:val="24"/>
                </w:rPr>
                <w:t>https://magistralenergo.com.ua/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005D2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  <w:p w:rsidR="00EF21EB" w:rsidRPr="00390483" w:rsidRDefault="00EF21EB" w:rsidP="005913BA">
            <w:pPr>
              <w:jc w:val="center"/>
              <w:rPr>
                <w:b/>
                <w:bCs/>
              </w:rPr>
            </w:pPr>
          </w:p>
        </w:tc>
      </w:tr>
      <w:tr w:rsidR="00EF21EB" w:rsidRPr="00390483" w:rsidTr="005913BA">
        <w:trPr>
          <w:trHeight w:val="73"/>
        </w:trPr>
        <w:tc>
          <w:tcPr>
            <w:tcW w:w="9039" w:type="dxa"/>
          </w:tcPr>
          <w:p w:rsidR="00EF21EB" w:rsidRPr="00390483" w:rsidRDefault="00EF21EB" w:rsidP="005913B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________________________</w:t>
            </w:r>
          </w:p>
          <w:p w:rsidR="00EF21EB" w:rsidRPr="00390483" w:rsidRDefault="00EF21EB" w:rsidP="005913BA">
            <w:pPr>
              <w:jc w:val="both"/>
            </w:pPr>
            <w:r w:rsidRPr="00390483">
              <w:rPr>
                <w:b/>
                <w:bCs/>
                <w:sz w:val="24"/>
                <w:szCs w:val="24"/>
              </w:rPr>
              <w:t>___________________/</w:t>
            </w:r>
            <w:r>
              <w:rPr>
                <w:b/>
                <w:bCs/>
                <w:sz w:val="24"/>
                <w:szCs w:val="24"/>
              </w:rPr>
              <w:t>____________</w:t>
            </w:r>
            <w:r w:rsidRPr="00390483">
              <w:rPr>
                <w:b/>
                <w:bCs/>
                <w:sz w:val="24"/>
                <w:szCs w:val="24"/>
              </w:rPr>
              <w:t>/</w:t>
            </w:r>
          </w:p>
        </w:tc>
      </w:tr>
    </w:tbl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:rsidR="00B7325E" w:rsidRDefault="00B7325E">
      <w:pPr>
        <w:tabs>
          <w:tab w:val="left" w:pos="7174"/>
        </w:tabs>
        <w:spacing w:before="3"/>
        <w:ind w:left="1754"/>
        <w:rPr>
          <w:b/>
          <w:spacing w:val="-2"/>
        </w:rPr>
      </w:pPr>
    </w:p>
    <w:p w:rsidR="001E50C3" w:rsidRDefault="001E50C3">
      <w:pPr>
        <w:tabs>
          <w:tab w:val="left" w:pos="2414"/>
          <w:tab w:val="left" w:pos="4964"/>
          <w:tab w:val="left" w:pos="8096"/>
          <w:tab w:val="left" w:pos="8706"/>
          <w:tab w:val="left" w:pos="10184"/>
        </w:tabs>
        <w:spacing w:before="234"/>
      </w:pPr>
    </w:p>
    <w:sectPr w:rsidR="001E50C3" w:rsidSect="00796893">
      <w:pgSz w:w="12240" w:h="15840"/>
      <w:pgMar w:top="540" w:right="0" w:bottom="28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B5F"/>
    <w:multiLevelType w:val="hybridMultilevel"/>
    <w:tmpl w:val="4A68EFFA"/>
    <w:lvl w:ilvl="0" w:tplc="D1A08EB8">
      <w:numFmt w:val="bullet"/>
      <w:lvlText w:val="•"/>
      <w:lvlJc w:val="left"/>
      <w:pPr>
        <w:ind w:left="245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C696EB1A">
      <w:numFmt w:val="bullet"/>
      <w:lvlText w:val="•"/>
      <w:lvlJc w:val="left"/>
      <w:pPr>
        <w:ind w:left="1021" w:hanging="584"/>
      </w:pPr>
      <w:rPr>
        <w:rFonts w:hint="default"/>
        <w:lang w:val="uk-UA" w:eastAsia="en-US" w:bidi="ar-SA"/>
      </w:rPr>
    </w:lvl>
    <w:lvl w:ilvl="2" w:tplc="FDF0AE90">
      <w:numFmt w:val="bullet"/>
      <w:lvlText w:val="•"/>
      <w:lvlJc w:val="left"/>
      <w:pPr>
        <w:ind w:left="1803" w:hanging="584"/>
      </w:pPr>
      <w:rPr>
        <w:rFonts w:hint="default"/>
        <w:lang w:val="uk-UA" w:eastAsia="en-US" w:bidi="ar-SA"/>
      </w:rPr>
    </w:lvl>
    <w:lvl w:ilvl="3" w:tplc="4EF21A92">
      <w:numFmt w:val="bullet"/>
      <w:lvlText w:val="•"/>
      <w:lvlJc w:val="left"/>
      <w:pPr>
        <w:ind w:left="2585" w:hanging="584"/>
      </w:pPr>
      <w:rPr>
        <w:rFonts w:hint="default"/>
        <w:lang w:val="uk-UA" w:eastAsia="en-US" w:bidi="ar-SA"/>
      </w:rPr>
    </w:lvl>
    <w:lvl w:ilvl="4" w:tplc="9AD8B9AE">
      <w:numFmt w:val="bullet"/>
      <w:lvlText w:val="•"/>
      <w:lvlJc w:val="left"/>
      <w:pPr>
        <w:ind w:left="3366" w:hanging="584"/>
      </w:pPr>
      <w:rPr>
        <w:rFonts w:hint="default"/>
        <w:lang w:val="uk-UA" w:eastAsia="en-US" w:bidi="ar-SA"/>
      </w:rPr>
    </w:lvl>
    <w:lvl w:ilvl="5" w:tplc="D3482328">
      <w:numFmt w:val="bullet"/>
      <w:lvlText w:val="•"/>
      <w:lvlJc w:val="left"/>
      <w:pPr>
        <w:ind w:left="4148" w:hanging="584"/>
      </w:pPr>
      <w:rPr>
        <w:rFonts w:hint="default"/>
        <w:lang w:val="uk-UA" w:eastAsia="en-US" w:bidi="ar-SA"/>
      </w:rPr>
    </w:lvl>
    <w:lvl w:ilvl="6" w:tplc="0A5E1396">
      <w:numFmt w:val="bullet"/>
      <w:lvlText w:val="•"/>
      <w:lvlJc w:val="left"/>
      <w:pPr>
        <w:ind w:left="4930" w:hanging="584"/>
      </w:pPr>
      <w:rPr>
        <w:rFonts w:hint="default"/>
        <w:lang w:val="uk-UA" w:eastAsia="en-US" w:bidi="ar-SA"/>
      </w:rPr>
    </w:lvl>
    <w:lvl w:ilvl="7" w:tplc="E1088A0E">
      <w:numFmt w:val="bullet"/>
      <w:lvlText w:val="•"/>
      <w:lvlJc w:val="left"/>
      <w:pPr>
        <w:ind w:left="5711" w:hanging="584"/>
      </w:pPr>
      <w:rPr>
        <w:rFonts w:hint="default"/>
        <w:lang w:val="uk-UA" w:eastAsia="en-US" w:bidi="ar-SA"/>
      </w:rPr>
    </w:lvl>
    <w:lvl w:ilvl="8" w:tplc="BE600AD6">
      <w:numFmt w:val="bullet"/>
      <w:lvlText w:val="•"/>
      <w:lvlJc w:val="left"/>
      <w:pPr>
        <w:ind w:left="6493" w:hanging="584"/>
      </w:pPr>
      <w:rPr>
        <w:rFonts w:hint="default"/>
        <w:lang w:val="uk-UA" w:eastAsia="en-US" w:bidi="ar-SA"/>
      </w:rPr>
    </w:lvl>
  </w:abstractNum>
  <w:abstractNum w:abstractNumId="1">
    <w:nsid w:val="3EBA2397"/>
    <w:multiLevelType w:val="hybridMultilevel"/>
    <w:tmpl w:val="3AA8B5E4"/>
    <w:lvl w:ilvl="0" w:tplc="5950B58E">
      <w:numFmt w:val="bullet"/>
      <w:lvlText w:val="•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C2EDA6A">
      <w:numFmt w:val="bullet"/>
      <w:lvlText w:val="•"/>
      <w:lvlJc w:val="left"/>
      <w:pPr>
        <w:ind w:left="1543" w:hanging="720"/>
      </w:pPr>
      <w:rPr>
        <w:rFonts w:hint="default"/>
        <w:lang w:val="uk-UA" w:eastAsia="en-US" w:bidi="ar-SA"/>
      </w:rPr>
    </w:lvl>
    <w:lvl w:ilvl="2" w:tplc="CEE6FD2E">
      <w:numFmt w:val="bullet"/>
      <w:lvlText w:val="•"/>
      <w:lvlJc w:val="left"/>
      <w:pPr>
        <w:ind w:left="2267" w:hanging="720"/>
      </w:pPr>
      <w:rPr>
        <w:rFonts w:hint="default"/>
        <w:lang w:val="uk-UA" w:eastAsia="en-US" w:bidi="ar-SA"/>
      </w:rPr>
    </w:lvl>
    <w:lvl w:ilvl="3" w:tplc="88383E10">
      <w:numFmt w:val="bullet"/>
      <w:lvlText w:val="•"/>
      <w:lvlJc w:val="left"/>
      <w:pPr>
        <w:ind w:left="2991" w:hanging="720"/>
      </w:pPr>
      <w:rPr>
        <w:rFonts w:hint="default"/>
        <w:lang w:val="uk-UA" w:eastAsia="en-US" w:bidi="ar-SA"/>
      </w:rPr>
    </w:lvl>
    <w:lvl w:ilvl="4" w:tplc="59D0F2E2">
      <w:numFmt w:val="bullet"/>
      <w:lvlText w:val="•"/>
      <w:lvlJc w:val="left"/>
      <w:pPr>
        <w:ind w:left="3714" w:hanging="720"/>
      </w:pPr>
      <w:rPr>
        <w:rFonts w:hint="default"/>
        <w:lang w:val="uk-UA" w:eastAsia="en-US" w:bidi="ar-SA"/>
      </w:rPr>
    </w:lvl>
    <w:lvl w:ilvl="5" w:tplc="8EF0F400">
      <w:numFmt w:val="bullet"/>
      <w:lvlText w:val="•"/>
      <w:lvlJc w:val="left"/>
      <w:pPr>
        <w:ind w:left="4438" w:hanging="720"/>
      </w:pPr>
      <w:rPr>
        <w:rFonts w:hint="default"/>
        <w:lang w:val="uk-UA" w:eastAsia="en-US" w:bidi="ar-SA"/>
      </w:rPr>
    </w:lvl>
    <w:lvl w:ilvl="6" w:tplc="550E9150">
      <w:numFmt w:val="bullet"/>
      <w:lvlText w:val="•"/>
      <w:lvlJc w:val="left"/>
      <w:pPr>
        <w:ind w:left="5162" w:hanging="720"/>
      </w:pPr>
      <w:rPr>
        <w:rFonts w:hint="default"/>
        <w:lang w:val="uk-UA" w:eastAsia="en-US" w:bidi="ar-SA"/>
      </w:rPr>
    </w:lvl>
    <w:lvl w:ilvl="7" w:tplc="46E679DC">
      <w:numFmt w:val="bullet"/>
      <w:lvlText w:val="•"/>
      <w:lvlJc w:val="left"/>
      <w:pPr>
        <w:ind w:left="5885" w:hanging="720"/>
      </w:pPr>
      <w:rPr>
        <w:rFonts w:hint="default"/>
        <w:lang w:val="uk-UA" w:eastAsia="en-US" w:bidi="ar-SA"/>
      </w:rPr>
    </w:lvl>
    <w:lvl w:ilvl="8" w:tplc="5EE25DDA">
      <w:numFmt w:val="bullet"/>
      <w:lvlText w:val="•"/>
      <w:lvlJc w:val="left"/>
      <w:pPr>
        <w:ind w:left="6609" w:hanging="72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E50C3"/>
    <w:rsid w:val="0005565A"/>
    <w:rsid w:val="000D0E33"/>
    <w:rsid w:val="000D7FF6"/>
    <w:rsid w:val="000F2694"/>
    <w:rsid w:val="00182484"/>
    <w:rsid w:val="001A1128"/>
    <w:rsid w:val="001B0A9D"/>
    <w:rsid w:val="001C429D"/>
    <w:rsid w:val="001C6CDE"/>
    <w:rsid w:val="001E50C3"/>
    <w:rsid w:val="001F06FC"/>
    <w:rsid w:val="001F5DA7"/>
    <w:rsid w:val="00203D34"/>
    <w:rsid w:val="002068AE"/>
    <w:rsid w:val="0021594D"/>
    <w:rsid w:val="0022730F"/>
    <w:rsid w:val="00243B8A"/>
    <w:rsid w:val="002465CB"/>
    <w:rsid w:val="00272420"/>
    <w:rsid w:val="002D04A7"/>
    <w:rsid w:val="002E3F34"/>
    <w:rsid w:val="002F5DED"/>
    <w:rsid w:val="0033723E"/>
    <w:rsid w:val="00353B74"/>
    <w:rsid w:val="00366777"/>
    <w:rsid w:val="003E0491"/>
    <w:rsid w:val="0040645C"/>
    <w:rsid w:val="00426FCA"/>
    <w:rsid w:val="004278B7"/>
    <w:rsid w:val="00453553"/>
    <w:rsid w:val="00472B9D"/>
    <w:rsid w:val="00476B9E"/>
    <w:rsid w:val="004871EC"/>
    <w:rsid w:val="00493550"/>
    <w:rsid w:val="004D5142"/>
    <w:rsid w:val="005250A2"/>
    <w:rsid w:val="00531D76"/>
    <w:rsid w:val="0054720F"/>
    <w:rsid w:val="00561674"/>
    <w:rsid w:val="00592E73"/>
    <w:rsid w:val="005D2074"/>
    <w:rsid w:val="005F50D4"/>
    <w:rsid w:val="00602DEB"/>
    <w:rsid w:val="00645974"/>
    <w:rsid w:val="00671BD1"/>
    <w:rsid w:val="006A56AD"/>
    <w:rsid w:val="006B327B"/>
    <w:rsid w:val="006D1E3D"/>
    <w:rsid w:val="006D49B4"/>
    <w:rsid w:val="006E7F32"/>
    <w:rsid w:val="00721756"/>
    <w:rsid w:val="00744085"/>
    <w:rsid w:val="0074798C"/>
    <w:rsid w:val="00764C3C"/>
    <w:rsid w:val="00772D95"/>
    <w:rsid w:val="00796893"/>
    <w:rsid w:val="007B379B"/>
    <w:rsid w:val="007C23F6"/>
    <w:rsid w:val="007D03DD"/>
    <w:rsid w:val="007F17CC"/>
    <w:rsid w:val="00856E65"/>
    <w:rsid w:val="00863544"/>
    <w:rsid w:val="008D68EE"/>
    <w:rsid w:val="0091126D"/>
    <w:rsid w:val="00917EDF"/>
    <w:rsid w:val="00925161"/>
    <w:rsid w:val="00953ADF"/>
    <w:rsid w:val="00974BF2"/>
    <w:rsid w:val="00977596"/>
    <w:rsid w:val="009E657E"/>
    <w:rsid w:val="00A1032B"/>
    <w:rsid w:val="00AA44EE"/>
    <w:rsid w:val="00AD15BF"/>
    <w:rsid w:val="00AF2513"/>
    <w:rsid w:val="00AF7268"/>
    <w:rsid w:val="00B04625"/>
    <w:rsid w:val="00B300E0"/>
    <w:rsid w:val="00B501CD"/>
    <w:rsid w:val="00B57F79"/>
    <w:rsid w:val="00B7325E"/>
    <w:rsid w:val="00BD645B"/>
    <w:rsid w:val="00BE23AE"/>
    <w:rsid w:val="00C06304"/>
    <w:rsid w:val="00C638AB"/>
    <w:rsid w:val="00C7680D"/>
    <w:rsid w:val="00CB1C37"/>
    <w:rsid w:val="00CC2CDF"/>
    <w:rsid w:val="00CF38C8"/>
    <w:rsid w:val="00D06C28"/>
    <w:rsid w:val="00D10CFE"/>
    <w:rsid w:val="00D11E19"/>
    <w:rsid w:val="00D16189"/>
    <w:rsid w:val="00D238E4"/>
    <w:rsid w:val="00D467EC"/>
    <w:rsid w:val="00DC6E52"/>
    <w:rsid w:val="00DD2A2C"/>
    <w:rsid w:val="00E00579"/>
    <w:rsid w:val="00E04531"/>
    <w:rsid w:val="00E173CC"/>
    <w:rsid w:val="00E5457E"/>
    <w:rsid w:val="00E57474"/>
    <w:rsid w:val="00EC21CF"/>
    <w:rsid w:val="00EF21EB"/>
    <w:rsid w:val="00F06517"/>
    <w:rsid w:val="00F253FE"/>
    <w:rsid w:val="00F34378"/>
    <w:rsid w:val="00F75306"/>
    <w:rsid w:val="00F903AB"/>
    <w:rsid w:val="00F924B4"/>
    <w:rsid w:val="00F9353A"/>
    <w:rsid w:val="00FD24D9"/>
    <w:rsid w:val="00FE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9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96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6893"/>
    <w:rPr>
      <w:sz w:val="23"/>
      <w:szCs w:val="23"/>
    </w:rPr>
  </w:style>
  <w:style w:type="paragraph" w:styleId="a4">
    <w:name w:val="List Paragraph"/>
    <w:basedOn w:val="a"/>
    <w:uiPriority w:val="34"/>
    <w:qFormat/>
    <w:rsid w:val="00796893"/>
  </w:style>
  <w:style w:type="paragraph" w:customStyle="1" w:styleId="TableParagraph">
    <w:name w:val="Table Paragraph"/>
    <w:basedOn w:val="a"/>
    <w:uiPriority w:val="1"/>
    <w:qFormat/>
    <w:rsid w:val="00796893"/>
    <w:pPr>
      <w:ind w:left="244"/>
    </w:pPr>
  </w:style>
  <w:style w:type="character" w:styleId="a5">
    <w:name w:val="Hyperlink"/>
    <w:basedOn w:val="a0"/>
    <w:uiPriority w:val="99"/>
    <w:unhideWhenUsed/>
    <w:rsid w:val="004278B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06C28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6D49B4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character" w:styleId="a8">
    <w:name w:val="annotation reference"/>
    <w:basedOn w:val="a0"/>
    <w:uiPriority w:val="99"/>
    <w:semiHidden/>
    <w:unhideWhenUsed/>
    <w:rsid w:val="006D49B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D49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D49B4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D49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D49B4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FD24D9"/>
  </w:style>
  <w:style w:type="character" w:customStyle="1" w:styleId="UnresolvedMention">
    <w:name w:val="Unresolved Mention"/>
    <w:basedOn w:val="a0"/>
    <w:uiPriority w:val="99"/>
    <w:semiHidden/>
    <w:unhideWhenUsed/>
    <w:rsid w:val="00F343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magistralenergo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agistralenergo.com.ua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.magistralenerg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85AD06-E2B0-4B0D-BB0E-4D14966D4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C4E474-C961-4A4A-819B-5873D72E3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6EAB9-0A83-444C-A113-8A85F38FFEE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cp:lastModifiedBy>User</cp:lastModifiedBy>
  <cp:revision>20</cp:revision>
  <dcterms:created xsi:type="dcterms:W3CDTF">2026-04-08T13:40:00Z</dcterms:created>
  <dcterms:modified xsi:type="dcterms:W3CDTF">2026-05-20T15:59:00Z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0x010100E45C7CCA155AE141802138603B4BAA73</vt:lpwstr>
  </property>
  <property fmtid="{D5CDD505-2E9C-101B-9397-08002B2CF9AE}" pid="7" name="MediaServiceImageTags">
    <vt:lpwstr/>
  </property>
</Properties>
</file>